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2D" w:rsidRPr="00DD6E2D" w:rsidRDefault="00DD6E2D" w:rsidP="00DD6E2D">
      <w:pPr>
        <w:widowControl/>
        <w:spacing w:line="560" w:lineRule="atLeast"/>
        <w:ind w:firstLine="540"/>
        <w:jc w:val="center"/>
        <w:rPr>
          <w:rFonts w:ascii="ˎ̥" w:eastAsia="宋体" w:hAnsi="ˎ̥" w:cs="宋体"/>
          <w:kern w:val="0"/>
          <w:sz w:val="18"/>
          <w:szCs w:val="18"/>
        </w:rPr>
      </w:pPr>
      <w:r w:rsidRPr="00DD6E2D">
        <w:rPr>
          <w:rFonts w:ascii="宋体" w:eastAsia="宋体" w:hAnsi="宋体" w:cs="宋体" w:hint="eastAsia"/>
          <w:b/>
          <w:bCs/>
          <w:kern w:val="0"/>
          <w:sz w:val="44"/>
          <w:szCs w:val="44"/>
        </w:rPr>
        <w:t>关于加快2017年政府采购项目</w:t>
      </w:r>
    </w:p>
    <w:p w:rsidR="00DD6E2D" w:rsidRPr="00DD6E2D" w:rsidRDefault="00DD6E2D" w:rsidP="00DD6E2D">
      <w:pPr>
        <w:widowControl/>
        <w:spacing w:line="560" w:lineRule="atLeast"/>
        <w:ind w:firstLine="540"/>
        <w:jc w:val="center"/>
        <w:rPr>
          <w:rFonts w:ascii="ˎ̥" w:eastAsia="宋体" w:hAnsi="ˎ̥" w:cs="宋体"/>
          <w:kern w:val="0"/>
          <w:sz w:val="18"/>
          <w:szCs w:val="18"/>
        </w:rPr>
      </w:pPr>
      <w:r w:rsidRPr="00DD6E2D">
        <w:rPr>
          <w:rFonts w:ascii="宋体" w:eastAsia="宋体" w:hAnsi="宋体" w:cs="宋体" w:hint="eastAsia"/>
          <w:b/>
          <w:bCs/>
          <w:kern w:val="0"/>
          <w:sz w:val="44"/>
          <w:szCs w:val="44"/>
        </w:rPr>
        <w:t>执行进度的通知</w:t>
      </w:r>
    </w:p>
    <w:p w:rsidR="00DD6E2D" w:rsidRPr="00DD6E2D" w:rsidRDefault="00DD6E2D" w:rsidP="00DD6E2D">
      <w:pPr>
        <w:widowControl/>
        <w:spacing w:line="560" w:lineRule="atLeast"/>
        <w:ind w:firstLine="540"/>
        <w:jc w:val="center"/>
        <w:rPr>
          <w:rFonts w:ascii="ˎ̥" w:eastAsia="宋体" w:hAnsi="ˎ̥" w:cs="宋体"/>
          <w:kern w:val="0"/>
          <w:sz w:val="18"/>
          <w:szCs w:val="18"/>
        </w:rPr>
      </w:pPr>
      <w:r w:rsidRPr="00DD6E2D">
        <w:rPr>
          <w:rFonts w:ascii="ˎ̥" w:eastAsia="宋体" w:hAnsi="ˎ̥" w:cs="宋体"/>
          <w:kern w:val="0"/>
          <w:sz w:val="18"/>
          <w:szCs w:val="18"/>
        </w:rPr>
        <w:t> </w:t>
      </w:r>
    </w:p>
    <w:p w:rsidR="00DD6E2D" w:rsidRPr="00DD6E2D" w:rsidRDefault="00DD6E2D" w:rsidP="00DD6E2D">
      <w:pPr>
        <w:widowControl/>
        <w:spacing w:line="560" w:lineRule="atLeast"/>
        <w:ind w:firstLine="540"/>
        <w:jc w:val="left"/>
        <w:rPr>
          <w:rFonts w:ascii="ˎ̥" w:eastAsia="宋体" w:hAnsi="ˎ̥" w:cs="宋体"/>
          <w:kern w:val="0"/>
          <w:sz w:val="18"/>
          <w:szCs w:val="18"/>
        </w:rPr>
      </w:pPr>
      <w:r w:rsidRPr="00DD6E2D">
        <w:rPr>
          <w:rFonts w:ascii="仿宋" w:eastAsia="仿宋" w:hAnsi="仿宋" w:cs="宋体" w:hint="eastAsia"/>
          <w:kern w:val="0"/>
          <w:sz w:val="32"/>
          <w:szCs w:val="32"/>
        </w:rPr>
        <w:t>省直各单位：</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t>为加快省本级2017年度政府采购预算的执行进度，提高政府采购工作效率，根据《关于印发省本级政府采购资金管理暂行办法的通知》（辽财采[2016]388号）精神，请各单位抓紧报送本年度政府采购计划并及时启动已完成采购项目的政府采购预算资金支付工作，现将有关事宜通知如下：</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t>一、省财政厅2017年年初下达的部门预算中涉及政府采购的，各单位务必于11月10日前完成政府采购计划的申报工作。</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t>二、11月11日起，省财政厅将在《辽宁政府采购网》上冻结以2017年年初部门预算作为资金来源的政府采购计划申报功能，确因工作需要仍需申报的，各单位应提出申请并详细说明情况，待省财政厅同意后予以解冻。</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t>三、2017年年度执行中追加的政府采购预算，采购单位应按规定在预算指标下达后2个月内完成政府采购计划的申报工作。</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t>四、对于在本年度内已经完成采购工作的政府采购资金，各单位需按照合同的约定及时进行支付，以提高财政资金的使用效益，减少政府采购资金的结转。</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仿宋" w:eastAsia="仿宋" w:hAnsi="仿宋" w:cs="宋体" w:hint="eastAsia"/>
          <w:kern w:val="0"/>
          <w:sz w:val="32"/>
          <w:szCs w:val="32"/>
        </w:rPr>
        <w:lastRenderedPageBreak/>
        <w:t>特此通知。</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ˎ̥" w:eastAsia="宋体" w:hAnsi="ˎ̥" w:cs="宋体"/>
          <w:kern w:val="0"/>
          <w:sz w:val="18"/>
          <w:szCs w:val="18"/>
        </w:rPr>
        <w:t> </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宋体" w:eastAsia="宋体" w:hAnsi="宋体" w:cs="宋体" w:hint="eastAsia"/>
          <w:kern w:val="0"/>
          <w:sz w:val="32"/>
          <w:szCs w:val="32"/>
        </w:rPr>
        <w:t>              </w:t>
      </w:r>
      <w:r w:rsidRPr="00DD6E2D">
        <w:rPr>
          <w:rFonts w:ascii="仿宋" w:eastAsia="仿宋" w:hAnsi="仿宋" w:cs="仿宋" w:hint="eastAsia"/>
          <w:kern w:val="0"/>
          <w:sz w:val="32"/>
          <w:szCs w:val="32"/>
        </w:rPr>
        <w:t xml:space="preserve"> </w:t>
      </w:r>
      <w:r w:rsidRPr="00DD6E2D">
        <w:rPr>
          <w:rFonts w:ascii="仿宋" w:eastAsia="仿宋" w:hAnsi="仿宋" w:cs="宋体" w:hint="eastAsia"/>
          <w:kern w:val="0"/>
          <w:sz w:val="32"/>
          <w:szCs w:val="32"/>
        </w:rPr>
        <w:t>政府采购监督管理处</w:t>
      </w:r>
    </w:p>
    <w:p w:rsidR="00DD6E2D" w:rsidRPr="00DD6E2D" w:rsidRDefault="00DD6E2D" w:rsidP="00DD6E2D">
      <w:pPr>
        <w:widowControl/>
        <w:spacing w:line="560" w:lineRule="atLeast"/>
        <w:ind w:firstLine="645"/>
        <w:jc w:val="left"/>
        <w:rPr>
          <w:rFonts w:ascii="ˎ̥" w:eastAsia="宋体" w:hAnsi="ˎ̥" w:cs="宋体"/>
          <w:kern w:val="0"/>
          <w:sz w:val="18"/>
          <w:szCs w:val="18"/>
        </w:rPr>
      </w:pPr>
      <w:r w:rsidRPr="00DD6E2D">
        <w:rPr>
          <w:rFonts w:ascii="宋体" w:eastAsia="宋体" w:hAnsi="宋体" w:cs="宋体" w:hint="eastAsia"/>
          <w:kern w:val="0"/>
          <w:sz w:val="32"/>
          <w:szCs w:val="32"/>
        </w:rPr>
        <w:t>               </w:t>
      </w:r>
      <w:r w:rsidRPr="00DD6E2D">
        <w:rPr>
          <w:rFonts w:ascii="仿宋" w:eastAsia="仿宋" w:hAnsi="仿宋" w:cs="仿宋" w:hint="eastAsia"/>
          <w:kern w:val="0"/>
          <w:sz w:val="32"/>
          <w:szCs w:val="32"/>
        </w:rPr>
        <w:t>2017</w:t>
      </w:r>
      <w:r w:rsidRPr="00DD6E2D">
        <w:rPr>
          <w:rFonts w:ascii="仿宋" w:eastAsia="仿宋" w:hAnsi="仿宋" w:cs="宋体" w:hint="eastAsia"/>
          <w:kern w:val="0"/>
          <w:sz w:val="32"/>
          <w:szCs w:val="32"/>
        </w:rPr>
        <w:t>年10月31日</w:t>
      </w:r>
    </w:p>
    <w:p w:rsidR="00431CFF" w:rsidRDefault="00431CFF"/>
    <w:sectPr w:rsidR="00431CFF" w:rsidSect="00E33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136" w:rsidRDefault="00466136" w:rsidP="00C620CA">
      <w:r>
        <w:separator/>
      </w:r>
    </w:p>
  </w:endnote>
  <w:endnote w:type="continuationSeparator" w:id="1">
    <w:p w:rsidR="00466136" w:rsidRDefault="00466136" w:rsidP="00C6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136" w:rsidRDefault="00466136" w:rsidP="00C620CA">
      <w:r>
        <w:separator/>
      </w:r>
    </w:p>
  </w:footnote>
  <w:footnote w:type="continuationSeparator" w:id="1">
    <w:p w:rsidR="00466136" w:rsidRDefault="00466136" w:rsidP="00C62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0CA"/>
    <w:rsid w:val="00002BB2"/>
    <w:rsid w:val="00003CF0"/>
    <w:rsid w:val="00011CE0"/>
    <w:rsid w:val="000333B0"/>
    <w:rsid w:val="000757FE"/>
    <w:rsid w:val="00085CF4"/>
    <w:rsid w:val="00093BB2"/>
    <w:rsid w:val="000A7A81"/>
    <w:rsid w:val="000D0B8F"/>
    <w:rsid w:val="000D7E4C"/>
    <w:rsid w:val="001061E9"/>
    <w:rsid w:val="00124F6F"/>
    <w:rsid w:val="001531B5"/>
    <w:rsid w:val="00174048"/>
    <w:rsid w:val="001A3379"/>
    <w:rsid w:val="001C04F2"/>
    <w:rsid w:val="001D4061"/>
    <w:rsid w:val="001D5545"/>
    <w:rsid w:val="00217571"/>
    <w:rsid w:val="0023089F"/>
    <w:rsid w:val="002B5972"/>
    <w:rsid w:val="002C35C9"/>
    <w:rsid w:val="002C3600"/>
    <w:rsid w:val="002F0E5E"/>
    <w:rsid w:val="002F26DD"/>
    <w:rsid w:val="002F3533"/>
    <w:rsid w:val="002F693D"/>
    <w:rsid w:val="003258EC"/>
    <w:rsid w:val="00355640"/>
    <w:rsid w:val="00357DD8"/>
    <w:rsid w:val="00367580"/>
    <w:rsid w:val="003B7D40"/>
    <w:rsid w:val="003C7E45"/>
    <w:rsid w:val="003D74FD"/>
    <w:rsid w:val="003E7E5E"/>
    <w:rsid w:val="003F1EB0"/>
    <w:rsid w:val="003F48AA"/>
    <w:rsid w:val="00402D4C"/>
    <w:rsid w:val="00431CFF"/>
    <w:rsid w:val="00466136"/>
    <w:rsid w:val="004B4F0A"/>
    <w:rsid w:val="004D43D9"/>
    <w:rsid w:val="00507B35"/>
    <w:rsid w:val="00510DF7"/>
    <w:rsid w:val="00527ACF"/>
    <w:rsid w:val="00551E1C"/>
    <w:rsid w:val="00582BCA"/>
    <w:rsid w:val="00583E1F"/>
    <w:rsid w:val="005C4DF6"/>
    <w:rsid w:val="005C549D"/>
    <w:rsid w:val="005D627F"/>
    <w:rsid w:val="0060543D"/>
    <w:rsid w:val="0066529C"/>
    <w:rsid w:val="00741173"/>
    <w:rsid w:val="007519A6"/>
    <w:rsid w:val="00790FE1"/>
    <w:rsid w:val="007A2AA2"/>
    <w:rsid w:val="007A3DCF"/>
    <w:rsid w:val="007A6493"/>
    <w:rsid w:val="007A7EE7"/>
    <w:rsid w:val="007C3573"/>
    <w:rsid w:val="008124E2"/>
    <w:rsid w:val="00846174"/>
    <w:rsid w:val="00846236"/>
    <w:rsid w:val="00877ECE"/>
    <w:rsid w:val="00895D20"/>
    <w:rsid w:val="008E5EAD"/>
    <w:rsid w:val="0090049D"/>
    <w:rsid w:val="0090150E"/>
    <w:rsid w:val="00906036"/>
    <w:rsid w:val="0094744D"/>
    <w:rsid w:val="00956033"/>
    <w:rsid w:val="009563E0"/>
    <w:rsid w:val="00977EDC"/>
    <w:rsid w:val="00996EF1"/>
    <w:rsid w:val="009A2B37"/>
    <w:rsid w:val="009E36B6"/>
    <w:rsid w:val="00A97172"/>
    <w:rsid w:val="00AB56A3"/>
    <w:rsid w:val="00AB5A2C"/>
    <w:rsid w:val="00AD7169"/>
    <w:rsid w:val="00AD758B"/>
    <w:rsid w:val="00AE3581"/>
    <w:rsid w:val="00B66319"/>
    <w:rsid w:val="00B67CAD"/>
    <w:rsid w:val="00B8459B"/>
    <w:rsid w:val="00BB497D"/>
    <w:rsid w:val="00BE1FF2"/>
    <w:rsid w:val="00BE269F"/>
    <w:rsid w:val="00C620CA"/>
    <w:rsid w:val="00C85DDE"/>
    <w:rsid w:val="00C86EFA"/>
    <w:rsid w:val="00CB4CB5"/>
    <w:rsid w:val="00CC11FA"/>
    <w:rsid w:val="00CE78B7"/>
    <w:rsid w:val="00CF6BA6"/>
    <w:rsid w:val="00D2148A"/>
    <w:rsid w:val="00D21807"/>
    <w:rsid w:val="00D21E44"/>
    <w:rsid w:val="00D329F4"/>
    <w:rsid w:val="00D61C0D"/>
    <w:rsid w:val="00D8426E"/>
    <w:rsid w:val="00DC6CE1"/>
    <w:rsid w:val="00DD0B7D"/>
    <w:rsid w:val="00DD6E2D"/>
    <w:rsid w:val="00E3736C"/>
    <w:rsid w:val="00E3750D"/>
    <w:rsid w:val="00E4765A"/>
    <w:rsid w:val="00E54213"/>
    <w:rsid w:val="00E65BC5"/>
    <w:rsid w:val="00E77659"/>
    <w:rsid w:val="00E77775"/>
    <w:rsid w:val="00E95C86"/>
    <w:rsid w:val="00EC1102"/>
    <w:rsid w:val="00ED0491"/>
    <w:rsid w:val="00F24A9B"/>
    <w:rsid w:val="00F675A7"/>
    <w:rsid w:val="00FC7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0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20C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C620CA"/>
    <w:rPr>
      <w:kern w:val="2"/>
      <w:sz w:val="18"/>
      <w:szCs w:val="18"/>
    </w:rPr>
  </w:style>
  <w:style w:type="paragraph" w:styleId="a4">
    <w:name w:val="footer"/>
    <w:basedOn w:val="a"/>
    <w:link w:val="Char0"/>
    <w:rsid w:val="00C620CA"/>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C620CA"/>
    <w:rPr>
      <w:kern w:val="2"/>
      <w:sz w:val="18"/>
      <w:szCs w:val="18"/>
    </w:rPr>
  </w:style>
</w:styles>
</file>

<file path=word/webSettings.xml><?xml version="1.0" encoding="utf-8"?>
<w:webSettings xmlns:r="http://schemas.openxmlformats.org/officeDocument/2006/relationships" xmlns:w="http://schemas.openxmlformats.org/wordprocessingml/2006/main">
  <w:divs>
    <w:div w:id="177357015">
      <w:bodyDiv w:val="1"/>
      <w:marLeft w:val="0"/>
      <w:marRight w:val="0"/>
      <w:marTop w:val="0"/>
      <w:marBottom w:val="0"/>
      <w:divBdr>
        <w:top w:val="none" w:sz="0" w:space="0" w:color="auto"/>
        <w:left w:val="none" w:sz="0" w:space="0" w:color="auto"/>
        <w:bottom w:val="none" w:sz="0" w:space="0" w:color="auto"/>
        <w:right w:val="none" w:sz="0" w:space="0" w:color="auto"/>
      </w:divBdr>
      <w:divsChild>
        <w:div w:id="183514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435</Characters>
  <Application>Microsoft Office Word</Application>
  <DocSecurity>0</DocSecurity>
  <Lines>3</Lines>
  <Paragraphs>1</Paragraphs>
  <ScaleCrop>false</ScaleCrop>
  <Company>Microsoft</Company>
  <LinksUpToDate>false</LinksUpToDate>
  <CharactersWithSpaces>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dc:creator>
  <cp:lastModifiedBy>董达一</cp:lastModifiedBy>
  <cp:revision>2</cp:revision>
  <dcterms:created xsi:type="dcterms:W3CDTF">2017-11-03T07:24:00Z</dcterms:created>
  <dcterms:modified xsi:type="dcterms:W3CDTF">2017-11-03T07:24:00Z</dcterms:modified>
</cp:coreProperties>
</file>